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D93" w:rsidRDefault="00BB0D93" w:rsidP="00BB0D93">
      <w:pPr>
        <w:pStyle w:val="Nagwek1"/>
        <w:spacing w:before="0" w:line="240" w:lineRule="auto"/>
        <w:jc w:val="center"/>
      </w:pPr>
      <w:r>
        <w:t>Krajowy Program Odbudowy i Zwiększania Odporności</w:t>
      </w:r>
    </w:p>
    <w:p w:rsidR="00BB0D93" w:rsidRDefault="00BB0D93" w:rsidP="00BB0D93">
      <w:pPr>
        <w:pStyle w:val="Nagwek1"/>
        <w:spacing w:before="0" w:line="240" w:lineRule="auto"/>
        <w:jc w:val="center"/>
      </w:pPr>
      <w:r>
        <w:t>Komponent A „Odporność i konkurencyjność gospodarki”</w:t>
      </w:r>
    </w:p>
    <w:p w:rsidR="00BB0D93" w:rsidRDefault="00BB0D93" w:rsidP="00BB0D93">
      <w:pPr>
        <w:pStyle w:val="Nagwek1"/>
        <w:spacing w:before="0" w:line="240" w:lineRule="auto"/>
        <w:jc w:val="center"/>
      </w:pPr>
      <w:r>
        <w:t>Inwestycja A3.1.1 „Wsparcie rozwoju nowoczesnego kształcenia zawodowego, szkolnictwa wyższego oraz uczenia się przez całe życie”.</w:t>
      </w:r>
    </w:p>
    <w:p w:rsidR="00BB0D93" w:rsidRDefault="00BB0D93" w:rsidP="00BB0D93">
      <w:pPr>
        <w:pStyle w:val="Nagwek1"/>
        <w:jc w:val="center"/>
      </w:pPr>
    </w:p>
    <w:p w:rsidR="00BB0D93" w:rsidRPr="00BB0D93" w:rsidRDefault="00BB0D93" w:rsidP="00BB0D93"/>
    <w:p w:rsidR="00D7389F" w:rsidRDefault="00D7389F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RAMOWY </w:t>
      </w:r>
      <w:r w:rsidR="00BB0D93" w:rsidRPr="00BB0D93">
        <w:rPr>
          <w:b/>
          <w:bCs/>
        </w:rPr>
        <w:t>PROGRAM NAUCZANIA</w:t>
      </w:r>
      <w:r w:rsidR="00BB0D93">
        <w:rPr>
          <w:b/>
          <w:bCs/>
        </w:rPr>
        <w:t xml:space="preserve"> </w:t>
      </w:r>
    </w:p>
    <w:p w:rsidR="00DA1864" w:rsidRDefault="00BB0D93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DLA </w:t>
      </w:r>
      <w:r w:rsidR="00D7389F">
        <w:rPr>
          <w:b/>
          <w:bCs/>
        </w:rPr>
        <w:t>BRAN</w:t>
      </w:r>
      <w:r w:rsidR="00A050BF">
        <w:rPr>
          <w:b/>
          <w:bCs/>
        </w:rPr>
        <w:t>Ż</w:t>
      </w:r>
      <w:r w:rsidR="00D7389F">
        <w:rPr>
          <w:b/>
          <w:bCs/>
        </w:rPr>
        <w:t xml:space="preserve">OWEGO </w:t>
      </w:r>
      <w:r>
        <w:rPr>
          <w:b/>
          <w:bCs/>
        </w:rPr>
        <w:t>SZKOLENIA</w:t>
      </w:r>
      <w:r w:rsidR="00D7389F">
        <w:rPr>
          <w:b/>
          <w:bCs/>
        </w:rPr>
        <w:t xml:space="preserve"> ZAWODOWEGO</w:t>
      </w:r>
    </w:p>
    <w:p w:rsidR="00D7389F" w:rsidRDefault="00D7389F" w:rsidP="00D7389F"/>
    <w:p w:rsidR="00D7389F" w:rsidRPr="00D7389F" w:rsidRDefault="001E52B9" w:rsidP="00D7389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W ZAKRESIE </w:t>
      </w:r>
      <w:r w:rsidR="00310873">
        <w:rPr>
          <w:sz w:val="32"/>
          <w:szCs w:val="32"/>
        </w:rPr>
        <w:t>„</w:t>
      </w:r>
      <w:r>
        <w:rPr>
          <w:sz w:val="32"/>
          <w:szCs w:val="32"/>
        </w:rPr>
        <w:t>ROBÓT BUDOWLANYCH W ZAMÓWIENIACH PUBLICZNYCH</w:t>
      </w:r>
      <w:r w:rsidR="00310873">
        <w:rPr>
          <w:sz w:val="32"/>
          <w:szCs w:val="32"/>
        </w:rPr>
        <w:t xml:space="preserve"> Z MODUŁEM CYFROWYM</w:t>
      </w:r>
      <w:r w:rsidR="00885EF5">
        <w:rPr>
          <w:sz w:val="32"/>
          <w:szCs w:val="32"/>
        </w:rPr>
        <w:t>.</w:t>
      </w:r>
      <w:r w:rsidR="00310873">
        <w:rPr>
          <w:sz w:val="32"/>
          <w:szCs w:val="32"/>
        </w:rPr>
        <w:t xml:space="preserve"> ELEKTRONIZACJA ZAMÓWIEŃ PUBLICZNYCH W OBSZARZE ROBÓT BUDOWLANYCH ORAZ UMIEJĘTNOŚCI ZWIĄZANYCH Z TRANSFORMACJĄ EKOLOGICZNĄ’’.</w:t>
      </w:r>
    </w:p>
    <w:p w:rsidR="00BB0D93" w:rsidRDefault="00BB0D93" w:rsidP="00BB0D93">
      <w:pPr>
        <w:pStyle w:val="Nagwek1"/>
        <w:spacing w:before="0"/>
        <w:jc w:val="center"/>
      </w:pPr>
      <w:r>
        <w:t>opracowany w ramach konkursu „</w:t>
      </w:r>
      <w:r w:rsidRPr="00BB0D93">
        <w:t>Utworzenie i wsparcie funkcjonowania 120 Branżowych Centrów Umiejętności (BCU), realizujących koncepcję Centrów Doskonałości Zawodowej (</w:t>
      </w:r>
      <w:proofErr w:type="spellStart"/>
      <w:r w:rsidRPr="00BB0D93">
        <w:t>CoVEs</w:t>
      </w:r>
      <w:proofErr w:type="spellEnd"/>
      <w:r w:rsidRPr="00BB0D93">
        <w:t>)</w:t>
      </w:r>
      <w:r>
        <w:t xml:space="preserve">” </w:t>
      </w:r>
    </w:p>
    <w:p w:rsidR="00BB0D93" w:rsidRDefault="00BB0D93" w:rsidP="00BB0D93">
      <w:pPr>
        <w:pStyle w:val="Nagwek1"/>
        <w:spacing w:before="0"/>
        <w:jc w:val="center"/>
      </w:pPr>
      <w:r>
        <w:t>numer przedsięwzięcia</w:t>
      </w:r>
      <w:r w:rsidR="007E2C10">
        <w:t xml:space="preserve"> KPO/22/1/BCU/U/0053</w:t>
      </w:r>
    </w:p>
    <w:p w:rsidR="00BB0D93" w:rsidRDefault="00BB0D93" w:rsidP="00BB0D93"/>
    <w:p w:rsidR="00BB0D93" w:rsidRDefault="00BB0D93" w:rsidP="00BB0D93"/>
    <w:p w:rsidR="00BB0D93" w:rsidRDefault="00BB0D93" w:rsidP="00BB0D93"/>
    <w:p w:rsidR="00D7389F" w:rsidRDefault="00D7389F" w:rsidP="00BB0D93"/>
    <w:p w:rsidR="00D7389F" w:rsidRDefault="00D7389F" w:rsidP="00BB0D93"/>
    <w:p w:rsidR="00D7389F" w:rsidRDefault="00D7389F" w:rsidP="00BB0D93"/>
    <w:p w:rsidR="00BB0D93" w:rsidRDefault="00310873" w:rsidP="00310873">
      <w:r>
        <w:t xml:space="preserve">                                                                           </w:t>
      </w:r>
      <w:r w:rsidR="001E52B9">
        <w:t>Lublin 202</w:t>
      </w:r>
      <w:r w:rsidR="00323567">
        <w:t>3</w:t>
      </w:r>
    </w:p>
    <w:p w:rsidR="00BB0D93" w:rsidRDefault="00004440" w:rsidP="00004440">
      <w:pPr>
        <w:jc w:val="right"/>
      </w:pPr>
      <w:r w:rsidRPr="00004440">
        <w:rPr>
          <w:sz w:val="18"/>
          <w:szCs w:val="18"/>
        </w:rPr>
        <w:t>Zamieszczony program nauczania odzwierciedla jedynie stanowisko autorów i instytucja finansująca nie ponosi odpowiedzialności za umieszczoną w nich zawartość merytoryczną</w:t>
      </w:r>
      <w:r>
        <w:rPr>
          <w:sz w:val="23"/>
          <w:szCs w:val="23"/>
        </w:rPr>
        <w:t>.</w:t>
      </w:r>
    </w:p>
    <w:p w:rsidR="00BB0D93" w:rsidRDefault="00BB0D93" w:rsidP="00D7389F">
      <w:pPr>
        <w:pStyle w:val="Nagwek2"/>
        <w:numPr>
          <w:ilvl w:val="0"/>
          <w:numId w:val="6"/>
        </w:numPr>
      </w:pPr>
      <w:r w:rsidRPr="00D7389F">
        <w:rPr>
          <w:b/>
          <w:bCs/>
        </w:rPr>
        <w:lastRenderedPageBreak/>
        <w:t>CZAS TRWANIA, ORGANIZACJA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BB0D93" w:rsidTr="00004440">
        <w:tc>
          <w:tcPr>
            <w:tcW w:w="2972" w:type="dxa"/>
            <w:shd w:val="clear" w:color="auto" w:fill="DEEAF6" w:themeFill="accent1" w:themeFillTint="33"/>
          </w:tcPr>
          <w:p w:rsidR="00BB0D93" w:rsidRPr="00004440" w:rsidRDefault="00BB0D93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Uczestnicy </w:t>
            </w:r>
            <w:r w:rsidR="00D7389F">
              <w:rPr>
                <w:b/>
                <w:bCs/>
              </w:rPr>
              <w:t xml:space="preserve">branżowego </w:t>
            </w:r>
            <w:r w:rsidRPr="00004440">
              <w:rPr>
                <w:b/>
                <w:bCs/>
              </w:rPr>
              <w:t>szkolenia</w:t>
            </w:r>
            <w:r w:rsidR="00D7389F">
              <w:rPr>
                <w:b/>
                <w:bCs/>
              </w:rPr>
              <w:t xml:space="preserve"> zawodowego</w:t>
            </w:r>
            <w:r w:rsidRPr="00004440">
              <w:rPr>
                <w:b/>
                <w:bCs/>
              </w:rPr>
              <w:t>:</w:t>
            </w:r>
          </w:p>
        </w:tc>
        <w:tc>
          <w:tcPr>
            <w:tcW w:w="6656" w:type="dxa"/>
          </w:tcPr>
          <w:p w:rsidR="00BB0D93" w:rsidRDefault="001E52B9" w:rsidP="00BB0D93">
            <w:r>
              <w:t>Nauczyciele kształcenia zawodowego</w:t>
            </w:r>
          </w:p>
        </w:tc>
      </w:tr>
      <w:tr w:rsidR="00BB0D93" w:rsidTr="00004440">
        <w:tc>
          <w:tcPr>
            <w:tcW w:w="2972" w:type="dxa"/>
            <w:shd w:val="clear" w:color="auto" w:fill="DEEAF6" w:themeFill="accent1" w:themeFillTint="33"/>
          </w:tcPr>
          <w:p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Czas trwania:</w:t>
            </w:r>
          </w:p>
        </w:tc>
        <w:tc>
          <w:tcPr>
            <w:tcW w:w="6656" w:type="dxa"/>
          </w:tcPr>
          <w:p w:rsidR="00BB0D93" w:rsidRDefault="001E52B9" w:rsidP="00BB0D93">
            <w:r>
              <w:t>4 dni</w:t>
            </w:r>
          </w:p>
        </w:tc>
      </w:tr>
      <w:tr w:rsidR="00BB0D93" w:rsidTr="00004440">
        <w:tc>
          <w:tcPr>
            <w:tcW w:w="2972" w:type="dxa"/>
            <w:shd w:val="clear" w:color="auto" w:fill="DEEAF6" w:themeFill="accent1" w:themeFillTint="33"/>
          </w:tcPr>
          <w:p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kształcenia:</w:t>
            </w:r>
          </w:p>
        </w:tc>
        <w:tc>
          <w:tcPr>
            <w:tcW w:w="6656" w:type="dxa"/>
          </w:tcPr>
          <w:p w:rsidR="00BB0D93" w:rsidRDefault="001E52B9" w:rsidP="00BB0D93">
            <w:r>
              <w:t>24</w:t>
            </w:r>
          </w:p>
        </w:tc>
      </w:tr>
      <w:tr w:rsidR="00004440" w:rsidTr="00004440">
        <w:tc>
          <w:tcPr>
            <w:tcW w:w="9628" w:type="dxa"/>
            <w:gridSpan w:val="2"/>
            <w:shd w:val="clear" w:color="auto" w:fill="DEEAF6" w:themeFill="accent1" w:themeFillTint="33"/>
          </w:tcPr>
          <w:p w:rsidR="00004440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Sposób organizacji szkolenia:</w:t>
            </w:r>
          </w:p>
        </w:tc>
      </w:tr>
      <w:tr w:rsidR="00004440" w:rsidTr="005C7680">
        <w:tc>
          <w:tcPr>
            <w:tcW w:w="9628" w:type="dxa"/>
            <w:gridSpan w:val="2"/>
          </w:tcPr>
          <w:p w:rsidR="00004440" w:rsidRDefault="00604989" w:rsidP="00BB0D93">
            <w:r>
              <w:t xml:space="preserve">                                                            </w:t>
            </w:r>
            <w:r w:rsidR="001E52B9">
              <w:t>Stacjon</w:t>
            </w:r>
            <w:r w:rsidR="003105DE">
              <w:t>arne</w:t>
            </w:r>
          </w:p>
        </w:tc>
      </w:tr>
    </w:tbl>
    <w:p w:rsidR="00BB0D93" w:rsidRDefault="00BB0D93" w:rsidP="00BB0D93"/>
    <w:p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 xml:space="preserve">WYMAGANIA WSTĘPNE DLA UCZESTNIKÓW </w:t>
      </w:r>
      <w:r w:rsidR="00D7389F">
        <w:rPr>
          <w:b/>
          <w:bCs/>
        </w:rPr>
        <w:t>BRANŻOWEGO SZKOLENIA ZAWODOWEGO</w:t>
      </w:r>
      <w:r w:rsidRPr="00004440">
        <w:rPr>
          <w:b/>
          <w:bCs/>
        </w:rPr>
        <w:t xml:space="preserve"> </w:t>
      </w:r>
    </w:p>
    <w:p w:rsidR="00A02386" w:rsidRPr="00A02386" w:rsidRDefault="00A02386" w:rsidP="00A02386"/>
    <w:p w:rsidR="00A02386" w:rsidRDefault="001E52B9" w:rsidP="00004440">
      <w:r>
        <w:t>Status nauczyciela przedmiotów zawodowych</w:t>
      </w:r>
      <w:r w:rsidR="00604989">
        <w:t>/nauczyciela praktycznej nauki zawodu</w:t>
      </w:r>
      <w:r w:rsidR="00427109">
        <w:t>.</w:t>
      </w:r>
    </w:p>
    <w:p w:rsidR="004F1919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CELE KSZTAŁCENIA I SPOSOBY ICH OSIĄGANIA</w:t>
      </w:r>
      <w:r w:rsidR="00D7389F">
        <w:rPr>
          <w:b/>
          <w:bCs/>
        </w:rPr>
        <w:t>, Z UWZGLĘDNIENIEM MOŻLIWOŚCI INDYWIZUALIZACJI PRACY UCZESTNIKÓW BRAN</w:t>
      </w:r>
      <w:r w:rsidR="00A050BF">
        <w:rPr>
          <w:b/>
          <w:bCs/>
        </w:rPr>
        <w:t>Ż</w:t>
      </w:r>
      <w:r w:rsidR="00D7389F">
        <w:rPr>
          <w:b/>
          <w:bCs/>
        </w:rPr>
        <w:t>OWEGO SZKOLENIA ZAWODOWEGO, W ZALE</w:t>
      </w:r>
      <w:r w:rsidR="00A050BF">
        <w:rPr>
          <w:b/>
          <w:bCs/>
        </w:rPr>
        <w:t>Ż</w:t>
      </w:r>
      <w:r w:rsidR="00D7389F">
        <w:rPr>
          <w:b/>
          <w:bCs/>
        </w:rPr>
        <w:t>NOŚCI OD ICH POTRZEB I MOŻ</w:t>
      </w:r>
      <w:r w:rsidR="00A050BF">
        <w:rPr>
          <w:b/>
          <w:bCs/>
        </w:rPr>
        <w:t>L</w:t>
      </w:r>
      <w:r w:rsidR="00D7389F">
        <w:rPr>
          <w:b/>
          <w:bCs/>
        </w:rPr>
        <w:t>IWOŚCI</w:t>
      </w:r>
    </w:p>
    <w:p w:rsidR="00A02386" w:rsidRPr="00A02386" w:rsidRDefault="00A02386" w:rsidP="00A02386"/>
    <w:p w:rsidR="00604989" w:rsidRDefault="00604989" w:rsidP="00604989">
      <w:r>
        <w:t>CEL OGÓLNY : Rozwinięcie umiejętności zawodowych teoretycznych i praktycznych w zakresie posługiwania się dokumentacją przetargową w ramach zamówień publicznych oraz nabycie tzw. zielonych umiejętności.</w:t>
      </w:r>
    </w:p>
    <w:p w:rsidR="007E2C10" w:rsidRDefault="007E2C10" w:rsidP="00604989">
      <w:r>
        <w:t>CEL SZCZEGÓŁOWY: Rozwinięcie</w:t>
      </w:r>
      <w:r w:rsidR="00604989">
        <w:t xml:space="preserve"> umiejętności</w:t>
      </w:r>
      <w:r>
        <w:t xml:space="preserve"> cyfrowych w zakresie</w:t>
      </w:r>
      <w:r w:rsidR="00604989">
        <w:t xml:space="preserve"> posługiwania się elektroniczną dokumentacją przetargową na roboty budowlane, elektroniczną dokumentacją budowlaną </w:t>
      </w:r>
      <w:r w:rsidR="005C7680">
        <w:t>oraz ko</w:t>
      </w:r>
      <w:r>
        <w:t>rzystanie</w:t>
      </w:r>
      <w:r w:rsidR="005C7680">
        <w:t xml:space="preserve"> ze specjalistycznych platform zamówień publicznych. </w:t>
      </w:r>
    </w:p>
    <w:p w:rsidR="00604989" w:rsidRDefault="007E2C10" w:rsidP="00604989">
      <w:r>
        <w:t xml:space="preserve">CEL SZCZEGÓŁOWY : </w:t>
      </w:r>
      <w:r w:rsidR="005C7680">
        <w:t xml:space="preserve">W ramach kompetencji zielonych uczestnik zdobędzie wiedzę i umiejętności w zakresie elektronicznego obiegu dokumentów przetargowych, projektowych, budowlanych pozwalające zrezygnować z papierowego obiegu dokumentów. </w:t>
      </w:r>
    </w:p>
    <w:p w:rsidR="007E2C10" w:rsidRDefault="007E2C10" w:rsidP="00604989">
      <w:pPr>
        <w:rPr>
          <w:rFonts w:asciiTheme="minorHAnsi" w:hAnsiTheme="minorHAnsi" w:cstheme="minorHAnsi"/>
        </w:rPr>
      </w:pPr>
      <w:r w:rsidRPr="007E2C10">
        <w:rPr>
          <w:rFonts w:asciiTheme="minorHAnsi" w:hAnsiTheme="minorHAnsi" w:cstheme="minorHAnsi"/>
        </w:rPr>
        <w:t>SPOSOBY OSIĄGANIA CELÓW</w:t>
      </w:r>
    </w:p>
    <w:p w:rsidR="007E2C10" w:rsidRDefault="007E2C10" w:rsidP="007E2C10">
      <w:pPr>
        <w:spacing w:line="360" w:lineRule="auto"/>
        <w:jc w:val="both"/>
        <w:rPr>
          <w:rFonts w:asciiTheme="minorHAnsi" w:hAnsiTheme="minorHAnsi" w:cstheme="minorHAnsi"/>
        </w:rPr>
      </w:pPr>
      <w:r w:rsidRPr="007E2C10">
        <w:rPr>
          <w:rFonts w:asciiTheme="minorHAnsi" w:hAnsiTheme="minorHAnsi" w:cstheme="minorHAnsi"/>
        </w:rPr>
        <w:t>Zajęcia teoretyczne:</w:t>
      </w:r>
      <w:r w:rsidRPr="007E2C10">
        <w:rPr>
          <w:rFonts w:asciiTheme="minorHAnsi" w:hAnsiTheme="minorHAnsi" w:cstheme="minorHAnsi"/>
          <w:i/>
        </w:rPr>
        <w:t xml:space="preserve"> </w:t>
      </w:r>
      <w:r w:rsidRPr="007E2C10">
        <w:rPr>
          <w:rFonts w:asciiTheme="minorHAnsi" w:hAnsiTheme="minorHAnsi" w:cstheme="minorHAnsi"/>
        </w:rPr>
        <w:t>: wykład informacyjny, pogadanka, opis, objaśnienie</w:t>
      </w:r>
      <w:r w:rsidR="00A02386">
        <w:rPr>
          <w:rFonts w:asciiTheme="minorHAnsi" w:hAnsiTheme="minorHAnsi" w:cstheme="minorHAnsi"/>
        </w:rPr>
        <w:t>.</w:t>
      </w:r>
    </w:p>
    <w:p w:rsidR="00A02386" w:rsidRPr="00A02386" w:rsidRDefault="00A02386" w:rsidP="00A02386">
      <w:pPr>
        <w:spacing w:line="360" w:lineRule="auto"/>
        <w:jc w:val="both"/>
        <w:rPr>
          <w:rFonts w:asciiTheme="minorHAnsi" w:hAnsiTheme="minorHAnsi" w:cstheme="minorHAnsi"/>
        </w:rPr>
      </w:pPr>
      <w:r w:rsidRPr="00A02386">
        <w:rPr>
          <w:rFonts w:asciiTheme="minorHAnsi" w:hAnsiTheme="minorHAnsi" w:cstheme="minorHAnsi"/>
        </w:rPr>
        <w:t>Zajęcia praktyczne:,</w:t>
      </w:r>
      <w:r>
        <w:rPr>
          <w:rFonts w:asciiTheme="minorHAnsi" w:hAnsiTheme="minorHAnsi" w:cstheme="minorHAnsi"/>
        </w:rPr>
        <w:t xml:space="preserve"> ćwiczenia praktycz</w:t>
      </w:r>
      <w:r w:rsidR="006B4AC1">
        <w:rPr>
          <w:rFonts w:asciiTheme="minorHAnsi" w:hAnsiTheme="minorHAnsi" w:cstheme="minorHAnsi"/>
        </w:rPr>
        <w:t xml:space="preserve">ne z </w:t>
      </w:r>
      <w:r>
        <w:rPr>
          <w:rFonts w:asciiTheme="minorHAnsi" w:hAnsiTheme="minorHAnsi" w:cstheme="minorHAnsi"/>
        </w:rPr>
        <w:t>instruktażem</w:t>
      </w:r>
      <w:r w:rsidRPr="00A02386">
        <w:rPr>
          <w:rFonts w:asciiTheme="minorHAnsi" w:hAnsiTheme="minorHAnsi" w:cstheme="minorHAnsi"/>
        </w:rPr>
        <w:t>, dyskusja</w:t>
      </w:r>
      <w:r>
        <w:rPr>
          <w:rFonts w:asciiTheme="minorHAnsi" w:hAnsiTheme="minorHAnsi" w:cstheme="minorHAnsi"/>
        </w:rPr>
        <w:t>.</w:t>
      </w:r>
    </w:p>
    <w:p w:rsidR="00A02386" w:rsidRPr="007E2C10" w:rsidRDefault="00A02386" w:rsidP="00A02386">
      <w:pPr>
        <w:rPr>
          <w:rFonts w:asciiTheme="minorHAnsi" w:hAnsiTheme="minorHAnsi" w:cstheme="minorHAnsi"/>
        </w:rPr>
      </w:pPr>
      <w:r w:rsidRPr="007E2C10">
        <w:rPr>
          <w:rFonts w:asciiTheme="minorHAnsi" w:hAnsiTheme="minorHAnsi" w:cstheme="minorHAnsi"/>
        </w:rPr>
        <w:lastRenderedPageBreak/>
        <w:t>Prowadzący kurs powinien uwzględniać indywidualne możliwości swoich uczestników, bądź poprzez pracę indywidualną na zajęciach, bądź też przez stosowanie zróżnicowanych zadań i ćwiczeń dostosowanych do indywidualnego poziomu uczestnika.</w:t>
      </w:r>
    </w:p>
    <w:p w:rsidR="007E2C10" w:rsidRPr="007E2C10" w:rsidRDefault="007E2C10" w:rsidP="00604989"/>
    <w:p w:rsidR="00004440" w:rsidRP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PLAN NAUCZANIA OKREŚLAJĄCY NAZWĘ ZAJĘĆ ORAZ ICH WYMIAR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1978"/>
      </w:tblGrid>
      <w:tr w:rsidR="004F1919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Nazwa </w:t>
            </w:r>
            <w:r>
              <w:rPr>
                <w:b/>
                <w:bCs/>
              </w:rPr>
              <w:t xml:space="preserve">zajęć </w:t>
            </w:r>
          </w:p>
        </w:tc>
        <w:tc>
          <w:tcPr>
            <w:tcW w:w="1978" w:type="dxa"/>
            <w:shd w:val="clear" w:color="auto" w:fill="DEEAF6" w:themeFill="accent1" w:themeFillTint="33"/>
            <w:vAlign w:val="center"/>
          </w:tcPr>
          <w:p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</w:t>
            </w:r>
          </w:p>
        </w:tc>
      </w:tr>
      <w:tr w:rsidR="004F1919" w:rsidTr="004F1919">
        <w:tc>
          <w:tcPr>
            <w:tcW w:w="7650" w:type="dxa"/>
          </w:tcPr>
          <w:p w:rsidR="004F1919" w:rsidRDefault="006B4AC1" w:rsidP="00004440">
            <w:r>
              <w:t xml:space="preserve">Moduł </w:t>
            </w:r>
            <w:r w:rsidR="00BF4078">
              <w:t xml:space="preserve"> ,,Roboty budowlane w zamówieniach publicznych’’ </w:t>
            </w:r>
            <w:r w:rsidR="005C7680">
              <w:t xml:space="preserve">-zajęcia teoretyczne </w:t>
            </w:r>
          </w:p>
        </w:tc>
        <w:tc>
          <w:tcPr>
            <w:tcW w:w="1978" w:type="dxa"/>
          </w:tcPr>
          <w:p w:rsidR="004F1919" w:rsidRDefault="005C7680" w:rsidP="00004440">
            <w:r>
              <w:t xml:space="preserve">         4</w:t>
            </w:r>
          </w:p>
        </w:tc>
      </w:tr>
      <w:tr w:rsidR="004F1919" w:rsidTr="004F1919">
        <w:tc>
          <w:tcPr>
            <w:tcW w:w="7650" w:type="dxa"/>
          </w:tcPr>
          <w:p w:rsidR="004F1919" w:rsidRDefault="006B4AC1" w:rsidP="00004440">
            <w:r>
              <w:t xml:space="preserve">Moduł </w:t>
            </w:r>
            <w:r w:rsidR="00BF4078">
              <w:t xml:space="preserve">,,Roboty budowlane w zamówieniach publicznych’’ </w:t>
            </w:r>
            <w:r w:rsidR="005C7680">
              <w:t>- zajęcia praktyczne</w:t>
            </w:r>
          </w:p>
        </w:tc>
        <w:tc>
          <w:tcPr>
            <w:tcW w:w="1978" w:type="dxa"/>
          </w:tcPr>
          <w:p w:rsidR="004F1919" w:rsidRDefault="005C7680" w:rsidP="00004440">
            <w:r>
              <w:t xml:space="preserve">         8</w:t>
            </w:r>
          </w:p>
        </w:tc>
      </w:tr>
      <w:tr w:rsidR="004F1919" w:rsidTr="004F1919">
        <w:tc>
          <w:tcPr>
            <w:tcW w:w="7650" w:type="dxa"/>
          </w:tcPr>
          <w:p w:rsidR="004F1919" w:rsidRDefault="005C7680" w:rsidP="00004440">
            <w:r>
              <w:t xml:space="preserve">Moduł cyfrowy </w:t>
            </w:r>
            <w:r w:rsidR="00BF4078">
              <w:t xml:space="preserve">,,Elektronizacja zamówień publicznych w obszarze robót budowlanych oraz umiejętności związane z transformacją ekologiczną </w:t>
            </w:r>
            <w:r>
              <w:t xml:space="preserve">–zajęcia teoretyczne </w:t>
            </w:r>
          </w:p>
        </w:tc>
        <w:tc>
          <w:tcPr>
            <w:tcW w:w="1978" w:type="dxa"/>
          </w:tcPr>
          <w:p w:rsidR="004F1919" w:rsidRDefault="005C7680" w:rsidP="00004440">
            <w:r>
              <w:t xml:space="preserve">        </w:t>
            </w:r>
          </w:p>
          <w:p w:rsidR="00DC3797" w:rsidRDefault="00DC3797" w:rsidP="00004440">
            <w:r>
              <w:t xml:space="preserve">                    </w:t>
            </w:r>
          </w:p>
          <w:p w:rsidR="00DC3797" w:rsidRDefault="003105DE" w:rsidP="00004440">
            <w:r>
              <w:t xml:space="preserve">         </w:t>
            </w:r>
          </w:p>
        </w:tc>
      </w:tr>
      <w:tr w:rsidR="004F1919" w:rsidTr="004F1919">
        <w:tc>
          <w:tcPr>
            <w:tcW w:w="7650" w:type="dxa"/>
          </w:tcPr>
          <w:p w:rsidR="004F1919" w:rsidRDefault="005C7680" w:rsidP="00004440">
            <w:r>
              <w:t>Moduł cyfrowy</w:t>
            </w:r>
            <w:r w:rsidR="006B4AC1">
              <w:t xml:space="preserve"> ,,Elektronizacja zamówień publicznych w obszarze robót budowlanych oraz umiejętności związane z transformacją ekologiczną </w:t>
            </w:r>
            <w:r>
              <w:t>-zajęcia praktyczne</w:t>
            </w:r>
          </w:p>
        </w:tc>
        <w:tc>
          <w:tcPr>
            <w:tcW w:w="1978" w:type="dxa"/>
          </w:tcPr>
          <w:p w:rsidR="004F1919" w:rsidRDefault="005C7680" w:rsidP="00004440">
            <w:r>
              <w:t xml:space="preserve">        </w:t>
            </w:r>
            <w:r w:rsidR="005A1490">
              <w:t xml:space="preserve"> </w:t>
            </w:r>
            <w:bookmarkStart w:id="0" w:name="_GoBack"/>
            <w:bookmarkEnd w:id="0"/>
          </w:p>
        </w:tc>
      </w:tr>
      <w:tr w:rsidR="00004440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:rsidR="00004440" w:rsidRPr="00004440" w:rsidRDefault="00004440" w:rsidP="00004440">
            <w:pPr>
              <w:jc w:val="right"/>
              <w:rPr>
                <w:b/>
                <w:bCs/>
              </w:rPr>
            </w:pPr>
            <w:r w:rsidRPr="00004440">
              <w:rPr>
                <w:b/>
                <w:bCs/>
              </w:rPr>
              <w:t>RAZEM</w:t>
            </w:r>
            <w:r>
              <w:rPr>
                <w:b/>
                <w:bCs/>
              </w:rPr>
              <w:t>:</w:t>
            </w:r>
          </w:p>
        </w:tc>
        <w:tc>
          <w:tcPr>
            <w:tcW w:w="1978" w:type="dxa"/>
          </w:tcPr>
          <w:p w:rsidR="00004440" w:rsidRDefault="005A1490" w:rsidP="00004440">
            <w:r>
              <w:t xml:space="preserve">         24</w:t>
            </w:r>
          </w:p>
        </w:tc>
      </w:tr>
    </w:tbl>
    <w:p w:rsidR="00004440" w:rsidRDefault="00004440" w:rsidP="00004440"/>
    <w:p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>TREŚCI NAUCZANIA W ZAKRESIE POSZCZEGÓLNYCH ZAJĘĆ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7576" w:rsidTr="00E07576">
        <w:tc>
          <w:tcPr>
            <w:tcW w:w="9628" w:type="dxa"/>
            <w:shd w:val="clear" w:color="auto" w:fill="DEEAF6" w:themeFill="accent1" w:themeFillTint="33"/>
          </w:tcPr>
          <w:p w:rsidR="00A02386" w:rsidRDefault="00E03450" w:rsidP="00A02386">
            <w:pPr>
              <w:ind w:left="360"/>
              <w:rPr>
                <w:rFonts w:ascii="Times New Roman" w:hAnsi="Times New Roman"/>
                <w:b/>
                <w:sz w:val="24"/>
              </w:rPr>
            </w:pPr>
            <w:r>
              <w:rPr>
                <w:b/>
                <w:bCs/>
              </w:rPr>
              <w:t xml:space="preserve">Nazwa </w:t>
            </w:r>
            <w:r w:rsidR="00D7389F">
              <w:rPr>
                <w:b/>
                <w:bCs/>
              </w:rPr>
              <w:t>zajęć</w:t>
            </w:r>
            <w:r w:rsidR="00A02386">
              <w:t xml:space="preserve"> </w:t>
            </w:r>
            <w:r w:rsidR="00A02386" w:rsidRPr="00A02386">
              <w:rPr>
                <w:bCs/>
              </w:rPr>
              <w:t>,,Roboty budowlane w zamówieniach publicznych”</w:t>
            </w:r>
          </w:p>
          <w:p w:rsidR="00E07576" w:rsidRPr="00E07576" w:rsidRDefault="00E07576" w:rsidP="0093359E">
            <w:pPr>
              <w:rPr>
                <w:b/>
                <w:bCs/>
              </w:rPr>
            </w:pPr>
          </w:p>
        </w:tc>
      </w:tr>
      <w:tr w:rsid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:rsidTr="00E07576">
        <w:tc>
          <w:tcPr>
            <w:tcW w:w="9628" w:type="dxa"/>
          </w:tcPr>
          <w:p w:rsidR="00A02386" w:rsidRPr="00A02386" w:rsidRDefault="00A02386" w:rsidP="00A0238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-zna pojęcie robót budowlanych w przepisach prawa,</w:t>
            </w:r>
          </w:p>
          <w:p w:rsidR="00A02386" w:rsidRPr="00A02386" w:rsidRDefault="00A02386" w:rsidP="00A0238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 xml:space="preserve">-potrafi wskazać podmioty zobowiązane do stosowania przepisów </w:t>
            </w:r>
            <w:proofErr w:type="spellStart"/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02386" w:rsidRPr="00A02386" w:rsidRDefault="00A02386" w:rsidP="00A0238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-rozróżnia :zamawiających publicznych, sektorowych, subsydiowanych,</w:t>
            </w:r>
          </w:p>
          <w:p w:rsidR="00A02386" w:rsidRPr="00A02386" w:rsidRDefault="00A02386" w:rsidP="00A0238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-potrafi wskazać  obszary zamówień publicznych (dostawy ,usługi ,roboty budowlane),</w:t>
            </w:r>
          </w:p>
          <w:p w:rsidR="00A02386" w:rsidRPr="00A02386" w:rsidRDefault="00A02386" w:rsidP="00A0238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-zna  tryby w postępowaniach unijnych i krajowych,</w:t>
            </w:r>
          </w:p>
          <w:p w:rsidR="00A02386" w:rsidRPr="00A02386" w:rsidRDefault="00A02386" w:rsidP="00A0238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-zna dokumenty służące do opisu przedmiotu zamówienia,</w:t>
            </w:r>
          </w:p>
          <w:p w:rsidR="00A02386" w:rsidRPr="00A02386" w:rsidRDefault="00A02386" w:rsidP="00A02386">
            <w:pPr>
              <w:rPr>
                <w:rFonts w:asciiTheme="minorHAnsi" w:hAnsiTheme="minorHAnsi" w:cstheme="minorHAnsi"/>
              </w:rPr>
            </w:pPr>
            <w:r w:rsidRPr="00A02386">
              <w:rPr>
                <w:rFonts w:asciiTheme="minorHAnsi" w:hAnsiTheme="minorHAnsi" w:cstheme="minorHAnsi"/>
              </w:rPr>
              <w:t>-potrafi odnaleźć aktualne przepisy prawa budowlan</w:t>
            </w:r>
            <w:r w:rsidR="00427109">
              <w:rPr>
                <w:rFonts w:asciiTheme="minorHAnsi" w:hAnsiTheme="minorHAnsi" w:cstheme="minorHAnsi"/>
              </w:rPr>
              <w:t xml:space="preserve">ego i </w:t>
            </w:r>
            <w:proofErr w:type="spellStart"/>
            <w:r w:rsidR="00427109">
              <w:rPr>
                <w:rFonts w:asciiTheme="minorHAnsi" w:hAnsiTheme="minorHAnsi" w:cstheme="minorHAnsi"/>
              </w:rPr>
              <w:t>pzp</w:t>
            </w:r>
            <w:proofErr w:type="spellEnd"/>
            <w:r w:rsidR="00427109">
              <w:rPr>
                <w:rFonts w:asciiTheme="minorHAnsi" w:hAnsiTheme="minorHAnsi" w:cstheme="minorHAnsi"/>
              </w:rPr>
              <w:t xml:space="preserve"> oraz akty wykonawcze,</w:t>
            </w:r>
            <w:r>
              <w:rPr>
                <w:rFonts w:asciiTheme="minorHAnsi" w:hAnsiTheme="minorHAnsi" w:cstheme="minorHAnsi"/>
              </w:rPr>
              <w:t xml:space="preserve">                                 </w:t>
            </w:r>
            <w:r w:rsidRPr="00A02386">
              <w:rPr>
                <w:rFonts w:asciiTheme="minorHAnsi" w:hAnsiTheme="minorHAnsi" w:cstheme="minorHAnsi"/>
              </w:rPr>
              <w:t>-zna zasady udzielania zamówień publicznych (zasada przejrzystości, zasada ochrony konkurencji i równego traktowania wykonawców, zasada proporcjonalności, zasada efektywności ekonomicznej</w:t>
            </w:r>
            <w:r w:rsidR="00427109">
              <w:rPr>
                <w:rFonts w:asciiTheme="minorHAnsi" w:hAnsiTheme="minorHAnsi" w:cstheme="minorHAnsi"/>
              </w:rPr>
              <w:t>)</w:t>
            </w:r>
            <w:r w:rsidRPr="00A02386">
              <w:rPr>
                <w:rFonts w:asciiTheme="minorHAnsi" w:hAnsiTheme="minorHAnsi" w:cstheme="minorHAnsi"/>
              </w:rPr>
              <w:t>,</w:t>
            </w:r>
          </w:p>
          <w:p w:rsidR="00B17584" w:rsidRPr="00B17584" w:rsidRDefault="00A02386" w:rsidP="00B175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0238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-potrafi określić warunki udziału w postępowaniu,</w:t>
            </w:r>
            <w:r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r w:rsidR="00B17584">
              <w:rPr>
                <w:rFonts w:asciiTheme="minorHAnsi" w:hAnsiTheme="minorHAnsi" w:cstheme="minorHAnsi"/>
              </w:rPr>
              <w:t xml:space="preserve">                                               </w:t>
            </w: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-potra</w:t>
            </w:r>
            <w:r w:rsidR="00B17584">
              <w:rPr>
                <w:rFonts w:asciiTheme="minorHAnsi" w:hAnsiTheme="minorHAnsi" w:cstheme="minorHAnsi"/>
              </w:rPr>
              <w:t xml:space="preserve">fi </w:t>
            </w:r>
            <w:r w:rsidR="00B17584" w:rsidRPr="00427109">
              <w:rPr>
                <w:rFonts w:asciiTheme="minorHAnsi" w:hAnsiTheme="minorHAnsi" w:cstheme="minorHAnsi"/>
                <w:sz w:val="22"/>
                <w:szCs w:val="22"/>
              </w:rPr>
              <w:t>wskazać kryteria oceny ofe</w:t>
            </w:r>
            <w:r w:rsidR="00427109">
              <w:rPr>
                <w:rFonts w:asciiTheme="minorHAnsi" w:hAnsiTheme="minorHAnsi" w:cstheme="minorHAnsi"/>
                <w:sz w:val="22"/>
                <w:szCs w:val="22"/>
              </w:rPr>
              <w:t>rt ,</w:t>
            </w:r>
            <w:r w:rsidR="00B17584" w:rsidRPr="0042710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</w:t>
            </w: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-potrafi opisać przedmiot zamówienia za pomocą kodów CPV,</w:t>
            </w:r>
            <w:r w:rsidR="00B17584">
              <w:rPr>
                <w:rFonts w:asciiTheme="minorHAnsi" w:hAnsiTheme="minorHAnsi" w:cstheme="minorHAnsi"/>
              </w:rPr>
              <w:t xml:space="preserve">                                                                              </w:t>
            </w: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-rozumie rolę wadium w przetargu,</w:t>
            </w:r>
            <w:r w:rsidR="00B17584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</w:t>
            </w: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-potrafi odszukać ogłoszenia o przetargach budowlanych,</w:t>
            </w:r>
            <w:r w:rsidR="00B17584">
              <w:rPr>
                <w:rFonts w:asciiTheme="minorHAnsi" w:hAnsiTheme="minorHAnsi" w:cstheme="minorHAnsi"/>
              </w:rPr>
              <w:t xml:space="preserve">                                                                                        </w:t>
            </w: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-zna warunki składania ofert,</w:t>
            </w:r>
            <w:r w:rsidR="00B17584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        </w:t>
            </w:r>
            <w:r w:rsidRPr="00A02386">
              <w:rPr>
                <w:rFonts w:asciiTheme="minorHAnsi" w:hAnsiTheme="minorHAnsi" w:cstheme="minorHAnsi"/>
                <w:sz w:val="22"/>
                <w:szCs w:val="22"/>
              </w:rPr>
              <w:t>-zna środki ochrony prawnej</w:t>
            </w:r>
            <w:r w:rsidR="00B17584">
              <w:rPr>
                <w:rFonts w:asciiTheme="minorHAnsi" w:hAnsiTheme="minorHAnsi" w:cstheme="minorHAnsi"/>
              </w:rPr>
              <w:t>,</w:t>
            </w:r>
            <w:r w:rsidR="00B17584" w:rsidRPr="000B4B5F">
              <w:rPr>
                <w:rFonts w:ascii="Times New Roman" w:hAnsi="Times New Roman"/>
              </w:rPr>
              <w:t xml:space="preserve"> </w:t>
            </w:r>
            <w:r w:rsidR="00B17584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</w:t>
            </w:r>
            <w:r w:rsidR="00B17584" w:rsidRPr="00B17584">
              <w:rPr>
                <w:rFonts w:asciiTheme="minorHAnsi" w:hAnsiTheme="minorHAnsi" w:cstheme="minorHAnsi"/>
                <w:sz w:val="22"/>
                <w:szCs w:val="22"/>
              </w:rPr>
              <w:t>- odczytuje informacje z dokumentacji  projektowej, specyfikacji technicznej wykonania i odbioru robót budowlanych lub program funkcjonalno-użytkowego</w:t>
            </w:r>
            <w:r w:rsidR="004271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B17584" w:rsidRPr="00B17584" w:rsidRDefault="00B17584" w:rsidP="00B175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17584">
              <w:rPr>
                <w:rFonts w:asciiTheme="minorHAnsi" w:hAnsiTheme="minorHAnsi" w:cstheme="minorHAnsi"/>
                <w:sz w:val="22"/>
                <w:szCs w:val="22"/>
              </w:rPr>
              <w:t>-posługuje się Specyfikacją Warunków  Zamówienia,</w:t>
            </w:r>
          </w:p>
          <w:p w:rsidR="00B17584" w:rsidRPr="00B17584" w:rsidRDefault="00427109" w:rsidP="00B175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-odczytuje informacje z umowy</w:t>
            </w:r>
            <w:r w:rsidR="00B17584" w:rsidRPr="00B17584">
              <w:rPr>
                <w:rFonts w:asciiTheme="minorHAnsi" w:hAnsiTheme="minorHAnsi" w:cstheme="minorHAnsi"/>
                <w:sz w:val="22"/>
                <w:szCs w:val="22"/>
              </w:rPr>
              <w:t xml:space="preserve"> na roboty budowlane,</w:t>
            </w:r>
          </w:p>
          <w:p w:rsidR="00B17584" w:rsidRPr="00B17584" w:rsidRDefault="00B17584" w:rsidP="00B175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17584">
              <w:rPr>
                <w:rFonts w:asciiTheme="minorHAnsi" w:hAnsiTheme="minorHAnsi" w:cstheme="minorHAnsi"/>
                <w:sz w:val="22"/>
                <w:szCs w:val="22"/>
              </w:rPr>
              <w:t>-ro</w:t>
            </w:r>
            <w:r w:rsidR="006B4AC1">
              <w:rPr>
                <w:rFonts w:asciiTheme="minorHAnsi" w:hAnsiTheme="minorHAnsi" w:cstheme="minorHAnsi"/>
                <w:sz w:val="22"/>
                <w:szCs w:val="22"/>
              </w:rPr>
              <w:t>zróżnia wykonawcę ,podwykonawcę,</w:t>
            </w:r>
          </w:p>
          <w:p w:rsidR="00B17584" w:rsidRPr="00B17584" w:rsidRDefault="00B17584" w:rsidP="00B175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17584">
              <w:rPr>
                <w:rFonts w:asciiTheme="minorHAnsi" w:hAnsiTheme="minorHAnsi" w:cstheme="minorHAnsi"/>
                <w:sz w:val="22"/>
                <w:szCs w:val="22"/>
              </w:rPr>
              <w:t>- zna rodzaje wynagrodzenia</w:t>
            </w:r>
            <w:r w:rsidR="006B4AC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A02386" w:rsidRPr="00B17584" w:rsidRDefault="00B17584" w:rsidP="00B175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17584">
              <w:rPr>
                <w:rFonts w:asciiTheme="minorHAnsi" w:hAnsiTheme="minorHAnsi" w:cstheme="minorHAnsi"/>
              </w:rPr>
              <w:t>-zna</w:t>
            </w:r>
            <w:r w:rsidR="006B4AC1">
              <w:rPr>
                <w:rFonts w:asciiTheme="minorHAnsi" w:hAnsiTheme="minorHAnsi" w:cstheme="minorHAnsi"/>
              </w:rPr>
              <w:t xml:space="preserve"> terminy</w:t>
            </w:r>
            <w:r w:rsidRPr="00B17584">
              <w:rPr>
                <w:rFonts w:asciiTheme="minorHAnsi" w:hAnsiTheme="minorHAnsi" w:cstheme="minorHAnsi"/>
              </w:rPr>
              <w:t xml:space="preserve"> ręko</w:t>
            </w:r>
            <w:r w:rsidR="006B4AC1">
              <w:rPr>
                <w:rFonts w:asciiTheme="minorHAnsi" w:hAnsiTheme="minorHAnsi" w:cstheme="minorHAnsi"/>
              </w:rPr>
              <w:t>jmia i gwarancja.</w:t>
            </w:r>
          </w:p>
          <w:p w:rsidR="00B17584" w:rsidRPr="00B17584" w:rsidRDefault="00B17584" w:rsidP="00B175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:rsidTr="00E07576">
        <w:tc>
          <w:tcPr>
            <w:tcW w:w="9628" w:type="dxa"/>
          </w:tcPr>
          <w:p w:rsidR="00427109" w:rsidRDefault="006B4AC1" w:rsidP="0093359E">
            <w:r>
              <w:t>-umie korzy</w:t>
            </w:r>
            <w:r w:rsidR="00BB0A8E">
              <w:t>stać z ISAP-u Internetowego Systemu Aktów Prawnych</w:t>
            </w:r>
            <w:r w:rsidR="00427109">
              <w:t>,                                                                        -umie korzystać z wyszukiwarki kodów CPV.</w:t>
            </w:r>
          </w:p>
        </w:tc>
      </w:tr>
      <w:tr w:rsid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E03450">
              <w:rPr>
                <w:b/>
                <w:bCs/>
              </w:rPr>
              <w:t>ekologiczną</w:t>
            </w:r>
            <w:r w:rsidRPr="00E07576">
              <w:rPr>
                <w:b/>
                <w:bCs/>
              </w:rPr>
              <w:t>:</w:t>
            </w:r>
          </w:p>
        </w:tc>
      </w:tr>
      <w:tr w:rsidR="00E07576" w:rsidTr="00E07576">
        <w:tc>
          <w:tcPr>
            <w:tcW w:w="9628" w:type="dxa"/>
          </w:tcPr>
          <w:p w:rsidR="00B17584" w:rsidRPr="006B4AC1" w:rsidRDefault="00B17584" w:rsidP="00B1758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B4AC1">
              <w:rPr>
                <w:rFonts w:asciiTheme="minorHAnsi" w:hAnsiTheme="minorHAnsi" w:cstheme="minorHAnsi"/>
                <w:sz w:val="22"/>
                <w:szCs w:val="22"/>
              </w:rPr>
              <w:t>-potrafi wskazać ekologiczne rozwiązania w nowej ustawie prawo zamówień publicznych,</w:t>
            </w:r>
          </w:p>
          <w:p w:rsidR="00E07576" w:rsidRPr="00E07576" w:rsidRDefault="00B17584" w:rsidP="00B17584">
            <w:pPr>
              <w:rPr>
                <w:b/>
                <w:bCs/>
              </w:rPr>
            </w:pPr>
            <w:r w:rsidRPr="006B4AC1">
              <w:rPr>
                <w:rFonts w:asciiTheme="minorHAnsi" w:hAnsiTheme="minorHAnsi" w:cstheme="minorHAnsi"/>
              </w:rPr>
              <w:t>-rozumie znaczenie cyklu życia obiektu budowlanego jako kryterium wyboru  ofert przetargowej</w:t>
            </w:r>
            <w:r w:rsidR="006B4AC1">
              <w:rPr>
                <w:rFonts w:asciiTheme="minorHAnsi" w:hAnsiTheme="minorHAnsi" w:cstheme="minorHAnsi"/>
              </w:rPr>
              <w:t>.</w:t>
            </w:r>
          </w:p>
        </w:tc>
      </w:tr>
      <w:tr w:rsidR="00E07576" w:rsidRPr="00E07576" w:rsidTr="00E07576">
        <w:tc>
          <w:tcPr>
            <w:tcW w:w="9628" w:type="dxa"/>
            <w:shd w:val="clear" w:color="auto" w:fill="DEEAF6" w:themeFill="accent1" w:themeFillTint="33"/>
          </w:tcPr>
          <w:p w:rsidR="006B4AC1" w:rsidRPr="002347BE" w:rsidRDefault="00E03450" w:rsidP="000854CC">
            <w:pPr>
              <w:pStyle w:val="StylBCU"/>
              <w:jc w:val="center"/>
              <w:rPr>
                <w:i w:val="0"/>
              </w:rPr>
            </w:pPr>
            <w:r>
              <w:rPr>
                <w:b w:val="0"/>
                <w:bCs/>
              </w:rPr>
              <w:t xml:space="preserve">Nazwa </w:t>
            </w:r>
            <w:r w:rsidR="00D7389F">
              <w:rPr>
                <w:b w:val="0"/>
                <w:bCs/>
              </w:rPr>
              <w:t>zajęć</w:t>
            </w:r>
            <w:r w:rsidR="006B4AC1">
              <w:t xml:space="preserve"> </w:t>
            </w:r>
            <w:r w:rsidR="000854CC" w:rsidRPr="000854CC">
              <w:rPr>
                <w:rFonts w:asciiTheme="minorHAnsi" w:hAnsiTheme="minorHAnsi" w:cstheme="minorHAnsi"/>
                <w:i w:val="0"/>
                <w:sz w:val="22"/>
              </w:rPr>
              <w:t>Moduł cyfrowy</w:t>
            </w:r>
            <w:r w:rsidR="000854CC">
              <w:rPr>
                <w:b w:val="0"/>
                <w:i w:val="0"/>
              </w:rPr>
              <w:t xml:space="preserve"> </w:t>
            </w:r>
            <w:r w:rsidR="006B4AC1">
              <w:rPr>
                <w:bCs/>
                <w:i w:val="0"/>
                <w:sz w:val="28"/>
                <w:szCs w:val="28"/>
              </w:rPr>
              <w:t>,,</w:t>
            </w:r>
            <w:r w:rsidR="006B4AC1" w:rsidRPr="006B4AC1">
              <w:rPr>
                <w:rFonts w:asciiTheme="minorHAnsi" w:hAnsiTheme="minorHAnsi" w:cstheme="minorHAnsi"/>
                <w:bCs/>
                <w:i w:val="0"/>
                <w:sz w:val="22"/>
              </w:rPr>
              <w:t>Elektronizacja zamówień publicznych w obszarze robót budowlanych</w:t>
            </w:r>
            <w:r w:rsidR="006B4AC1">
              <w:rPr>
                <w:rFonts w:asciiTheme="minorHAnsi" w:hAnsiTheme="minorHAnsi" w:cstheme="minorHAnsi"/>
                <w:bCs/>
                <w:i w:val="0"/>
                <w:sz w:val="22"/>
              </w:rPr>
              <w:t xml:space="preserve"> oraz umiejętności związane z transformacją ekologiczną</w:t>
            </w:r>
            <w:r w:rsidR="006B4AC1" w:rsidRPr="006B4AC1">
              <w:rPr>
                <w:rFonts w:asciiTheme="minorHAnsi" w:hAnsiTheme="minorHAnsi" w:cstheme="minorHAnsi"/>
                <w:bCs/>
                <w:i w:val="0"/>
                <w:sz w:val="22"/>
              </w:rPr>
              <w:t>”</w:t>
            </w:r>
          </w:p>
          <w:p w:rsidR="00E07576" w:rsidRPr="00E07576" w:rsidRDefault="00E07576" w:rsidP="005C7680">
            <w:pPr>
              <w:rPr>
                <w:b/>
                <w:bCs/>
              </w:rPr>
            </w:pPr>
          </w:p>
        </w:tc>
      </w:tr>
      <w:tr w:rsidR="00E07576" w:rsidRP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5C7680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:rsidTr="00E07576">
        <w:tc>
          <w:tcPr>
            <w:tcW w:w="9628" w:type="dxa"/>
          </w:tcPr>
          <w:p w:rsidR="005E5BB8" w:rsidRPr="005E5BB8" w:rsidRDefault="000854CC" w:rsidP="005E5B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-zna zakres komunikacji elektronicznej dotyczącej składania ofert i wniosków o dopuszczenie do udziału w postępowaniu</w:t>
            </w:r>
            <w:r w:rsidR="004271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5E5BB8" w:rsidRPr="005E5BB8" w:rsidRDefault="005E5BB8" w:rsidP="005E5B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-zna obowiązek elektronicznej komunikacji w zakresie wymiany informacji,</w:t>
            </w:r>
          </w:p>
          <w:p w:rsidR="005E5BB8" w:rsidRPr="005E5BB8" w:rsidRDefault="005E5BB8" w:rsidP="005E5B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-zna warunki przekazywania dokumentów lub oświadczeń między zamawiającym w wykonawcą</w:t>
            </w:r>
            <w:r w:rsidR="00BB0A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271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BB0A8E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BB0A8E">
              <w:rPr>
                <w:rFonts w:asciiTheme="minorHAnsi" w:hAnsiTheme="minorHAnsi" w:cstheme="minorHAnsi"/>
                <w:sz w:val="22"/>
                <w:szCs w:val="22"/>
              </w:rPr>
              <w:t>-potrafi</w:t>
            </w:r>
            <w:r w:rsidRPr="00AD1D41">
              <w:rPr>
                <w:rFonts w:ascii="Times New Roman" w:hAnsi="Times New Roman" w:cs="Times New Roman"/>
              </w:rPr>
              <w:t xml:space="preserve"> </w:t>
            </w: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wskazać różnice pomiędzy kwalifikowanym podpisem elektronicznym, podpisem zaufanym ,podpisem osobistym,</w:t>
            </w:r>
          </w:p>
          <w:p w:rsidR="005E5BB8" w:rsidRDefault="005E5BB8" w:rsidP="005E5B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-rozróżnia postać elektr</w:t>
            </w:r>
            <w:r w:rsidR="00427109">
              <w:rPr>
                <w:rFonts w:asciiTheme="minorHAnsi" w:hAnsiTheme="minorHAnsi" w:cstheme="minorHAnsi"/>
                <w:sz w:val="22"/>
                <w:szCs w:val="22"/>
              </w:rPr>
              <w:t>oniczną od formy elektronicznej.</w:t>
            </w: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1A6401" w:rsidRPr="005E5BB8" w:rsidRDefault="001A6401" w:rsidP="005E5B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07576" w:rsidRDefault="00E07576" w:rsidP="005E5BB8"/>
        </w:tc>
      </w:tr>
      <w:tr w:rsidR="00E07576" w:rsidRP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5C7680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:rsidTr="00E07576">
        <w:tc>
          <w:tcPr>
            <w:tcW w:w="9628" w:type="dxa"/>
          </w:tcPr>
          <w:p w:rsidR="005E5BB8" w:rsidRPr="005E5BB8" w:rsidRDefault="005E5BB8" w:rsidP="005E5B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-potrafi posługiwać się platformą e-zamówienia</w:t>
            </w:r>
            <w:r w:rsidR="004271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E5BB8" w:rsidRDefault="005E5BB8" w:rsidP="005E5B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-zna zakres komunikacji elektronicznej dotyczącej składania ofert i wniosków o dopuszczenie do udziału w postępowaniu,</w:t>
            </w:r>
          </w:p>
          <w:p w:rsidR="00BB0A8E" w:rsidRPr="005E5BB8" w:rsidRDefault="00BB0A8E" w:rsidP="005E5BB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-potrafi posługiwać się ISAP -em- Internetowym Systemem Aktów Prawnych</w:t>
            </w:r>
            <w:r w:rsidR="004271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854CC" w:rsidRPr="005E5BB8" w:rsidRDefault="000854CC" w:rsidP="000854C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-zna obowiązek elektronicznej komunikacji w zakresie wymiany informacji,</w:t>
            </w:r>
          </w:p>
          <w:p w:rsidR="000854CC" w:rsidRPr="005E5BB8" w:rsidRDefault="000854CC" w:rsidP="000854C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>-rozróżnia postać elektroniczną od formy elektronicznej</w:t>
            </w:r>
            <w:r w:rsidR="0042710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5E5BB8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:rsidR="00E07576" w:rsidRDefault="00E07576" w:rsidP="005C7680"/>
        </w:tc>
      </w:tr>
      <w:tr w:rsidR="00E07576" w:rsidRP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5C7680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443D08">
              <w:rPr>
                <w:b/>
                <w:bCs/>
              </w:rPr>
              <w:t>ekologiczną:</w:t>
            </w:r>
          </w:p>
        </w:tc>
      </w:tr>
      <w:tr w:rsidR="00E07576" w:rsidRPr="00E07576" w:rsidTr="00E07576">
        <w:tc>
          <w:tcPr>
            <w:tcW w:w="9628" w:type="dxa"/>
          </w:tcPr>
          <w:p w:rsidR="00A62218" w:rsidRPr="006B4AC1" w:rsidRDefault="00A62218" w:rsidP="00A6221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B4AC1">
              <w:rPr>
                <w:rFonts w:asciiTheme="minorHAnsi" w:hAnsiTheme="minorHAnsi" w:cstheme="minorHAnsi"/>
                <w:sz w:val="22"/>
                <w:szCs w:val="22"/>
              </w:rPr>
              <w:t>-potrafi wskazać ekologiczne rozwiązania w nowej ustawie prawo zamówień publicznych,</w:t>
            </w:r>
          </w:p>
          <w:p w:rsidR="00A62218" w:rsidRPr="00A62218" w:rsidRDefault="00A62218" w:rsidP="00A62218">
            <w:pPr>
              <w:rPr>
                <w:rFonts w:asciiTheme="minorHAnsi" w:hAnsiTheme="minorHAnsi" w:cstheme="minorHAnsi"/>
              </w:rPr>
            </w:pPr>
            <w:r w:rsidRPr="006B4AC1">
              <w:rPr>
                <w:rFonts w:asciiTheme="minorHAnsi" w:hAnsiTheme="minorHAnsi" w:cstheme="minorHAnsi"/>
              </w:rPr>
              <w:t>-rozumie znaczenie cyklu życia obiektu budowlanego jako kryterium wyboru  ofert przetargowej</w:t>
            </w:r>
            <w:r>
              <w:rPr>
                <w:rFonts w:asciiTheme="minorHAnsi" w:hAnsiTheme="minorHAnsi" w:cstheme="minorHAnsi"/>
              </w:rPr>
              <w:t>,                -zna obieg elektroniczny dokumentów  który eliminuje konieczność używania  dokumentów papierowych,</w:t>
            </w:r>
          </w:p>
        </w:tc>
      </w:tr>
    </w:tbl>
    <w:p w:rsidR="0093359E" w:rsidRDefault="0093359E" w:rsidP="0093359E"/>
    <w:p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 xml:space="preserve">WYKAZ LITERATURY ORAZ NIEZBĘDNYCH ŚRODKÓW I MATERIALÓW DYDAKTYCZNYCH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359E" w:rsidTr="0093359E">
        <w:tc>
          <w:tcPr>
            <w:tcW w:w="9628" w:type="dxa"/>
            <w:shd w:val="clear" w:color="auto" w:fill="DEEAF6" w:themeFill="accent1" w:themeFillTint="33"/>
          </w:tcPr>
          <w:p w:rsidR="0093359E" w:rsidRDefault="0093359E" w:rsidP="0093359E">
            <w:r w:rsidRPr="0093359E">
              <w:rPr>
                <w:b/>
                <w:bCs/>
              </w:rPr>
              <w:t>Wykaz literatury</w:t>
            </w:r>
          </w:p>
        </w:tc>
      </w:tr>
      <w:tr w:rsidR="0093359E" w:rsidTr="0093359E">
        <w:tc>
          <w:tcPr>
            <w:tcW w:w="9628" w:type="dxa"/>
          </w:tcPr>
          <w:p w:rsidR="00BB0A8E" w:rsidRPr="00BB0A8E" w:rsidRDefault="00BB0A8E" w:rsidP="00BB0A8E">
            <w:pPr>
              <w:rPr>
                <w:rFonts w:asciiTheme="minorHAnsi" w:hAnsiTheme="minorHAnsi" w:cstheme="minorHAnsi"/>
              </w:rPr>
            </w:pPr>
            <w:r w:rsidRPr="00BB0A8E">
              <w:rPr>
                <w:rFonts w:asciiTheme="minorHAnsi" w:hAnsiTheme="minorHAnsi" w:cstheme="minorHAnsi"/>
              </w:rPr>
              <w:t>Leszczyński Z., Zamówienia publiczne na roboty budowlane z uwzględnieniem prawa budowlanego i kodeksu cywilnego, Przetargi Publiczne, Wrocław 2021.</w:t>
            </w:r>
          </w:p>
          <w:p w:rsidR="00BB0A8E" w:rsidRPr="00BB0A8E" w:rsidRDefault="00BB0A8E" w:rsidP="00BB0A8E">
            <w:pPr>
              <w:rPr>
                <w:rFonts w:asciiTheme="minorHAnsi" w:hAnsiTheme="minorHAnsi" w:cstheme="minorHAnsi"/>
              </w:rPr>
            </w:pPr>
            <w:r w:rsidRPr="00BB0A8E">
              <w:rPr>
                <w:rFonts w:asciiTheme="minorHAnsi" w:hAnsiTheme="minorHAnsi" w:cstheme="minorHAnsi"/>
              </w:rPr>
              <w:t xml:space="preserve">Pietrzyk S., </w:t>
            </w:r>
            <w:proofErr w:type="spellStart"/>
            <w:r w:rsidRPr="00BB0A8E">
              <w:rPr>
                <w:rFonts w:asciiTheme="minorHAnsi" w:hAnsiTheme="minorHAnsi" w:cstheme="minorHAnsi"/>
              </w:rPr>
              <w:t>Chałas</w:t>
            </w:r>
            <w:proofErr w:type="spellEnd"/>
            <w:r w:rsidRPr="00BB0A8E">
              <w:rPr>
                <w:rFonts w:asciiTheme="minorHAnsi" w:hAnsiTheme="minorHAnsi" w:cstheme="minorHAnsi"/>
              </w:rPr>
              <w:t xml:space="preserve"> M., </w:t>
            </w:r>
            <w:proofErr w:type="spellStart"/>
            <w:r w:rsidRPr="00BB0A8E">
              <w:rPr>
                <w:rFonts w:asciiTheme="minorHAnsi" w:hAnsiTheme="minorHAnsi" w:cstheme="minorHAnsi"/>
              </w:rPr>
              <w:t>Górniewicz</w:t>
            </w:r>
            <w:proofErr w:type="spellEnd"/>
            <w:r w:rsidRPr="00BB0A8E">
              <w:rPr>
                <w:rFonts w:asciiTheme="minorHAnsi" w:hAnsiTheme="minorHAnsi" w:cstheme="minorHAnsi"/>
              </w:rPr>
              <w:t xml:space="preserve"> M., ABC zamówień publicznych ,Warszawa 2020.</w:t>
            </w:r>
          </w:p>
          <w:p w:rsidR="00BB0A8E" w:rsidRPr="00BB0A8E" w:rsidRDefault="00BB0A8E" w:rsidP="00BB0A8E">
            <w:pPr>
              <w:rPr>
                <w:rFonts w:asciiTheme="minorHAnsi" w:hAnsiTheme="minorHAnsi" w:cstheme="minorHAnsi"/>
              </w:rPr>
            </w:pPr>
            <w:r w:rsidRPr="00BB0A8E">
              <w:rPr>
                <w:rFonts w:asciiTheme="minorHAnsi" w:hAnsiTheme="minorHAnsi" w:cstheme="minorHAnsi"/>
              </w:rPr>
              <w:t xml:space="preserve">Sękowski M., Różyński P., Lipińska M., Zamówienia publiczne na roboty budowlane według nowej ustawy </w:t>
            </w:r>
            <w:proofErr w:type="spellStart"/>
            <w:r w:rsidRPr="00BB0A8E">
              <w:rPr>
                <w:rFonts w:asciiTheme="minorHAnsi" w:hAnsiTheme="minorHAnsi" w:cstheme="minorHAnsi"/>
              </w:rPr>
              <w:t>PzP</w:t>
            </w:r>
            <w:proofErr w:type="spellEnd"/>
            <w:r w:rsidRPr="00BB0A8E">
              <w:rPr>
                <w:rFonts w:asciiTheme="minorHAnsi" w:hAnsiTheme="minorHAnsi" w:cstheme="minorHAnsi"/>
              </w:rPr>
              <w:t xml:space="preserve">, Warszawa 2021. </w:t>
            </w:r>
          </w:p>
          <w:p w:rsidR="0093359E" w:rsidRDefault="0093359E" w:rsidP="0093359E"/>
        </w:tc>
      </w:tr>
      <w:tr w:rsidR="0093359E" w:rsidTr="0093359E">
        <w:tc>
          <w:tcPr>
            <w:tcW w:w="9628" w:type="dxa"/>
            <w:shd w:val="clear" w:color="auto" w:fill="DEEAF6" w:themeFill="accent1" w:themeFillTint="33"/>
          </w:tcPr>
          <w:p w:rsidR="0093359E" w:rsidRPr="0093359E" w:rsidRDefault="0093359E" w:rsidP="0093359E">
            <w:pPr>
              <w:rPr>
                <w:b/>
                <w:bCs/>
              </w:rPr>
            </w:pPr>
            <w:r w:rsidRPr="0093359E">
              <w:rPr>
                <w:b/>
                <w:bCs/>
              </w:rPr>
              <w:t>Wykaz niezbędnych środków i materiałów dydaktycznych</w:t>
            </w:r>
          </w:p>
        </w:tc>
      </w:tr>
      <w:tr w:rsidR="0093359E" w:rsidTr="0093359E">
        <w:tc>
          <w:tcPr>
            <w:tcW w:w="9628" w:type="dxa"/>
          </w:tcPr>
          <w:p w:rsidR="00BB0A8E" w:rsidRPr="00BB0A8E" w:rsidRDefault="00BB0A8E" w:rsidP="00BB0A8E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B0A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Pracownia komputerowa wyposażona w: </w:t>
            </w:r>
          </w:p>
          <w:p w:rsidR="00BB0A8E" w:rsidRDefault="00BB0A8E" w:rsidP="00BB0A8E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BB0A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stanowisko komputerowe dla </w:t>
            </w:r>
            <w:r w:rsidRPr="00BB0A8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Instruktora</w:t>
            </w:r>
            <w:r w:rsidR="002E3FA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z dostępem do </w:t>
            </w:r>
            <w:proofErr w:type="spellStart"/>
            <w:r w:rsidR="002E3FA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BB0A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nternetu</w:t>
            </w:r>
            <w:proofErr w:type="spellEnd"/>
            <w:r w:rsidRPr="00BB0A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z drukarką, ze skanerem  i z projektorem multimedialnym, pakiet programów biurowych,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                                                    </w:t>
            </w:r>
          </w:p>
          <w:p w:rsidR="00BB0A8E" w:rsidRPr="00BB0A8E" w:rsidRDefault="002E3FA0" w:rsidP="00BB0A8E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="00BB0A8E" w:rsidRPr="00BB0A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stanowisko komputerowe dla </w:t>
            </w:r>
            <w:r w:rsidR="00BB0A8E" w:rsidRPr="00BB0A8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kursanta </w:t>
            </w:r>
            <w:r w:rsidR="00BB0A8E" w:rsidRPr="00BB0A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z dostępem do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Internetu z </w:t>
            </w:r>
            <w:r w:rsidR="00BB0A8E" w:rsidRPr="00BB0A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pakiet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em</w:t>
            </w:r>
            <w:r w:rsidR="00BB0A8E" w:rsidRPr="00BB0A8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programów biurowych.</w:t>
            </w:r>
          </w:p>
          <w:p w:rsidR="001344B2" w:rsidRDefault="002E3FA0" w:rsidP="002E3FA0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-t</w:t>
            </w:r>
            <w:r w:rsidR="001344B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ablica biała, </w:t>
            </w:r>
          </w:p>
          <w:p w:rsidR="00427109" w:rsidRDefault="001344B2" w:rsidP="002E3FA0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-egzemplarz przykładowych Specyfikacji Warunków  Zamówienia,                                                                                                        </w:t>
            </w:r>
          </w:p>
          <w:p w:rsidR="001344B2" w:rsidRPr="00BB0A8E" w:rsidRDefault="001344B2" w:rsidP="002E3FA0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-egzemplarz przykładowej umowy na roboty budowlane.</w:t>
            </w:r>
          </w:p>
          <w:p w:rsidR="0093359E" w:rsidRDefault="0093359E" w:rsidP="0093359E"/>
        </w:tc>
      </w:tr>
    </w:tbl>
    <w:p w:rsidR="0093359E" w:rsidRDefault="0093359E" w:rsidP="0093359E"/>
    <w:p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 xml:space="preserve">SPOSÓB I FORMA PRZEPROWADZENIA </w:t>
      </w:r>
    </w:p>
    <w:p w:rsidR="00D83842" w:rsidRPr="00D83842" w:rsidRDefault="00D83842" w:rsidP="00D83842"/>
    <w:p w:rsidR="002E3FA0" w:rsidRPr="002E3FA0" w:rsidRDefault="002E3FA0" w:rsidP="002E3FA0">
      <w:r>
        <w:t>Zaliczenie wszystkich obowiązujących modułów.                                                                                                   Formę i zakres zaliczenia poszczególnych modułów określa prowadzący na pierwszych zajęciach.</w:t>
      </w:r>
    </w:p>
    <w:p w:rsidR="00D83842" w:rsidRDefault="00D83842" w:rsidP="00B06C75">
      <w:pPr>
        <w:rPr>
          <w:b/>
          <w:bCs/>
        </w:rPr>
      </w:pPr>
    </w:p>
    <w:p w:rsidR="005A1490" w:rsidRDefault="002E3FA0" w:rsidP="00B06C75">
      <w:pPr>
        <w:rPr>
          <w:b/>
          <w:bCs/>
        </w:rPr>
      </w:pPr>
      <w:r>
        <w:rPr>
          <w:b/>
          <w:bCs/>
        </w:rPr>
        <w:t xml:space="preserve">Autor </w:t>
      </w:r>
      <w:r w:rsidR="00B06C75" w:rsidRPr="00B06C75">
        <w:rPr>
          <w:b/>
          <w:bCs/>
        </w:rPr>
        <w:t xml:space="preserve"> programu nauczania</w:t>
      </w:r>
    </w:p>
    <w:p w:rsidR="00B06C75" w:rsidRPr="005A1490" w:rsidRDefault="00D83842" w:rsidP="00B06C75">
      <w:pPr>
        <w:rPr>
          <w:b/>
          <w:bCs/>
        </w:rPr>
      </w:pPr>
      <w:r>
        <w:rPr>
          <w:bCs/>
        </w:rPr>
        <w:t xml:space="preserve">Mgr </w:t>
      </w:r>
      <w:r w:rsidR="005A1490" w:rsidRPr="005A1490">
        <w:rPr>
          <w:bCs/>
        </w:rPr>
        <w:t>Jacek Michał</w:t>
      </w:r>
      <w:r w:rsidR="005A1490">
        <w:rPr>
          <w:b/>
          <w:bCs/>
        </w:rPr>
        <w:t xml:space="preserve"> </w:t>
      </w:r>
      <w:r w:rsidR="005A1490">
        <w:t>Targoński</w:t>
      </w:r>
    </w:p>
    <w:p w:rsidR="00B06C75" w:rsidRPr="00DC3797" w:rsidRDefault="00B06C75" w:rsidP="00B06C75">
      <w:pPr>
        <w:rPr>
          <w:b/>
          <w:bCs/>
        </w:rPr>
      </w:pPr>
    </w:p>
    <w:p w:rsidR="00B06C75" w:rsidRPr="00DC3797" w:rsidRDefault="00B06C75" w:rsidP="00B06C75">
      <w:pPr>
        <w:rPr>
          <w:b/>
          <w:bCs/>
        </w:rPr>
      </w:pPr>
    </w:p>
    <w:sectPr w:rsidR="00B06C75" w:rsidRPr="00DC3797" w:rsidSect="009962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134" w:bottom="1985" w:left="1134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842" w:rsidRDefault="006C4842" w:rsidP="002F7548">
      <w:pPr>
        <w:spacing w:after="0" w:line="240" w:lineRule="auto"/>
      </w:pPr>
      <w:r>
        <w:separator/>
      </w:r>
    </w:p>
  </w:endnote>
  <w:endnote w:type="continuationSeparator" w:id="0">
    <w:p w:rsidR="006C4842" w:rsidRDefault="006C4842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584" w:rsidRDefault="00B175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223293"/>
      <w:docPartObj>
        <w:docPartGallery w:val="Page Numbers (Bottom of Page)"/>
        <w:docPartUnique/>
      </w:docPartObj>
    </w:sdtPr>
    <w:sdtEndPr/>
    <w:sdtContent>
      <w:p w:rsidR="00B17584" w:rsidRDefault="00B17584">
        <w:pPr>
          <w:pStyle w:val="Stopka"/>
          <w:jc w:val="right"/>
        </w:pPr>
        <w:r>
          <w:t xml:space="preserve">Str. </w:t>
        </w:r>
        <w:r w:rsidR="00323567">
          <w:fldChar w:fldCharType="begin"/>
        </w:r>
        <w:r w:rsidR="00323567">
          <w:instrText>PAGE   \* MERGEFORMAT</w:instrText>
        </w:r>
        <w:r w:rsidR="00323567">
          <w:fldChar w:fldCharType="separate"/>
        </w:r>
        <w:r w:rsidR="003105DE">
          <w:rPr>
            <w:noProof/>
          </w:rPr>
          <w:t>2</w:t>
        </w:r>
        <w:r w:rsidR="00323567">
          <w:rPr>
            <w:noProof/>
          </w:rPr>
          <w:fldChar w:fldCharType="end"/>
        </w:r>
      </w:p>
    </w:sdtContent>
  </w:sdt>
  <w:p w:rsidR="00B17584" w:rsidRDefault="00B1758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584" w:rsidRDefault="00B175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842" w:rsidRDefault="006C4842" w:rsidP="002F7548">
      <w:pPr>
        <w:spacing w:after="0" w:line="240" w:lineRule="auto"/>
      </w:pPr>
      <w:r>
        <w:separator/>
      </w:r>
    </w:p>
  </w:footnote>
  <w:footnote w:type="continuationSeparator" w:id="0">
    <w:p w:rsidR="006C4842" w:rsidRDefault="006C4842" w:rsidP="002F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584" w:rsidRDefault="00B1758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584" w:rsidRDefault="00B17584" w:rsidP="009B40C0">
    <w:pPr>
      <w:pStyle w:val="Nagwek"/>
      <w:tabs>
        <w:tab w:val="clear" w:pos="4536"/>
        <w:tab w:val="clear" w:pos="9072"/>
        <w:tab w:val="left" w:pos="965"/>
        <w:tab w:val="left" w:pos="3825"/>
        <w:tab w:val="center" w:pos="4819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-269875</wp:posOffset>
          </wp:positionV>
          <wp:extent cx="7557236" cy="10687046"/>
          <wp:effectExtent l="0" t="0" r="0" b="0"/>
          <wp:wrapNone/>
          <wp:docPr id="562784835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6" cy="106870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584" w:rsidRDefault="00B1758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26C4A"/>
    <w:multiLevelType w:val="hybridMultilevel"/>
    <w:tmpl w:val="687A9F3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5AA03B9"/>
    <w:multiLevelType w:val="hybridMultilevel"/>
    <w:tmpl w:val="763EC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C2A39"/>
    <w:multiLevelType w:val="hybridMultilevel"/>
    <w:tmpl w:val="BAF6E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B77C3C"/>
    <w:multiLevelType w:val="hybridMultilevel"/>
    <w:tmpl w:val="DAFEC492"/>
    <w:lvl w:ilvl="0" w:tplc="17209F9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006E69"/>
    <w:multiLevelType w:val="hybridMultilevel"/>
    <w:tmpl w:val="57EE9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D59F4"/>
    <w:multiLevelType w:val="hybridMultilevel"/>
    <w:tmpl w:val="361AE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E2B42"/>
    <w:multiLevelType w:val="hybridMultilevel"/>
    <w:tmpl w:val="5F3AC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48"/>
    <w:rsid w:val="00004440"/>
    <w:rsid w:val="000056D3"/>
    <w:rsid w:val="00015707"/>
    <w:rsid w:val="00076068"/>
    <w:rsid w:val="000854CC"/>
    <w:rsid w:val="00096ACE"/>
    <w:rsid w:val="000A4D2F"/>
    <w:rsid w:val="000B0F0F"/>
    <w:rsid w:val="000C7E8B"/>
    <w:rsid w:val="000F53D0"/>
    <w:rsid w:val="00100A5B"/>
    <w:rsid w:val="00107C1A"/>
    <w:rsid w:val="001344B2"/>
    <w:rsid w:val="00135296"/>
    <w:rsid w:val="00147C9D"/>
    <w:rsid w:val="00190C60"/>
    <w:rsid w:val="00194781"/>
    <w:rsid w:val="001959BC"/>
    <w:rsid w:val="001A6401"/>
    <w:rsid w:val="001B4873"/>
    <w:rsid w:val="001D4740"/>
    <w:rsid w:val="001D6A0E"/>
    <w:rsid w:val="001E52B9"/>
    <w:rsid w:val="001E5EDF"/>
    <w:rsid w:val="0024526C"/>
    <w:rsid w:val="00264B8B"/>
    <w:rsid w:val="00286B35"/>
    <w:rsid w:val="002C499C"/>
    <w:rsid w:val="002C7C62"/>
    <w:rsid w:val="002E226F"/>
    <w:rsid w:val="002E3FA0"/>
    <w:rsid w:val="002E53F3"/>
    <w:rsid w:val="002F7548"/>
    <w:rsid w:val="00303304"/>
    <w:rsid w:val="003105DE"/>
    <w:rsid w:val="00310873"/>
    <w:rsid w:val="00314877"/>
    <w:rsid w:val="003157F7"/>
    <w:rsid w:val="00323567"/>
    <w:rsid w:val="0035533A"/>
    <w:rsid w:val="00362DB0"/>
    <w:rsid w:val="00372026"/>
    <w:rsid w:val="003A1A62"/>
    <w:rsid w:val="003B0397"/>
    <w:rsid w:val="0040400D"/>
    <w:rsid w:val="00416C82"/>
    <w:rsid w:val="00427109"/>
    <w:rsid w:val="00443D08"/>
    <w:rsid w:val="0045682F"/>
    <w:rsid w:val="004C1AD3"/>
    <w:rsid w:val="004D1D42"/>
    <w:rsid w:val="004F1919"/>
    <w:rsid w:val="004F79BA"/>
    <w:rsid w:val="00536423"/>
    <w:rsid w:val="00545BBE"/>
    <w:rsid w:val="0059125E"/>
    <w:rsid w:val="005921A4"/>
    <w:rsid w:val="005972F9"/>
    <w:rsid w:val="005A1490"/>
    <w:rsid w:val="005A5F19"/>
    <w:rsid w:val="005A6206"/>
    <w:rsid w:val="005B266B"/>
    <w:rsid w:val="005C54D3"/>
    <w:rsid w:val="005C7680"/>
    <w:rsid w:val="005E5BB8"/>
    <w:rsid w:val="005F1A51"/>
    <w:rsid w:val="00604989"/>
    <w:rsid w:val="006565C7"/>
    <w:rsid w:val="00680421"/>
    <w:rsid w:val="006B4AC1"/>
    <w:rsid w:val="006C4842"/>
    <w:rsid w:val="006F73C5"/>
    <w:rsid w:val="00722F22"/>
    <w:rsid w:val="00746FEF"/>
    <w:rsid w:val="00753162"/>
    <w:rsid w:val="0077583E"/>
    <w:rsid w:val="00777F82"/>
    <w:rsid w:val="007B19D6"/>
    <w:rsid w:val="007B3992"/>
    <w:rsid w:val="007E27F3"/>
    <w:rsid w:val="007E2C10"/>
    <w:rsid w:val="007E7A78"/>
    <w:rsid w:val="007E7AE3"/>
    <w:rsid w:val="007F480F"/>
    <w:rsid w:val="0081079A"/>
    <w:rsid w:val="0081648B"/>
    <w:rsid w:val="00831631"/>
    <w:rsid w:val="0083642B"/>
    <w:rsid w:val="008527C1"/>
    <w:rsid w:val="00885EF5"/>
    <w:rsid w:val="00893615"/>
    <w:rsid w:val="00895D57"/>
    <w:rsid w:val="008C7663"/>
    <w:rsid w:val="008E0AD8"/>
    <w:rsid w:val="008F512B"/>
    <w:rsid w:val="00923C93"/>
    <w:rsid w:val="0093359E"/>
    <w:rsid w:val="009525BE"/>
    <w:rsid w:val="00996240"/>
    <w:rsid w:val="009B40C0"/>
    <w:rsid w:val="009B5608"/>
    <w:rsid w:val="009E5F91"/>
    <w:rsid w:val="00A02386"/>
    <w:rsid w:val="00A050BF"/>
    <w:rsid w:val="00A23824"/>
    <w:rsid w:val="00A46430"/>
    <w:rsid w:val="00A57464"/>
    <w:rsid w:val="00A62218"/>
    <w:rsid w:val="00AB22BD"/>
    <w:rsid w:val="00AF7259"/>
    <w:rsid w:val="00B06C75"/>
    <w:rsid w:val="00B16036"/>
    <w:rsid w:val="00B17584"/>
    <w:rsid w:val="00B72E70"/>
    <w:rsid w:val="00B74E11"/>
    <w:rsid w:val="00B922D5"/>
    <w:rsid w:val="00BB0A8E"/>
    <w:rsid w:val="00BB0D93"/>
    <w:rsid w:val="00BB170B"/>
    <w:rsid w:val="00BB51A8"/>
    <w:rsid w:val="00BD55B8"/>
    <w:rsid w:val="00BF4078"/>
    <w:rsid w:val="00C01C8C"/>
    <w:rsid w:val="00C0642A"/>
    <w:rsid w:val="00C332B1"/>
    <w:rsid w:val="00C36C60"/>
    <w:rsid w:val="00C646CA"/>
    <w:rsid w:val="00C76CC2"/>
    <w:rsid w:val="00CA1119"/>
    <w:rsid w:val="00CB4D1B"/>
    <w:rsid w:val="00CE5313"/>
    <w:rsid w:val="00D031CD"/>
    <w:rsid w:val="00D109E7"/>
    <w:rsid w:val="00D34847"/>
    <w:rsid w:val="00D55282"/>
    <w:rsid w:val="00D7389F"/>
    <w:rsid w:val="00D829C1"/>
    <w:rsid w:val="00D83842"/>
    <w:rsid w:val="00DA1864"/>
    <w:rsid w:val="00DA2314"/>
    <w:rsid w:val="00DB707E"/>
    <w:rsid w:val="00DC3797"/>
    <w:rsid w:val="00DC5D84"/>
    <w:rsid w:val="00DD4D24"/>
    <w:rsid w:val="00DD78AB"/>
    <w:rsid w:val="00E03450"/>
    <w:rsid w:val="00E07576"/>
    <w:rsid w:val="00E07FC7"/>
    <w:rsid w:val="00E458ED"/>
    <w:rsid w:val="00E45EFC"/>
    <w:rsid w:val="00E936B0"/>
    <w:rsid w:val="00EA139A"/>
    <w:rsid w:val="00EB7631"/>
    <w:rsid w:val="00F031CC"/>
    <w:rsid w:val="00F91B03"/>
    <w:rsid w:val="00FB286F"/>
    <w:rsid w:val="00FC6E39"/>
    <w:rsid w:val="00FD170F"/>
    <w:rsid w:val="00FD7031"/>
    <w:rsid w:val="00FF5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Standard">
    <w:name w:val="Standard"/>
    <w:rsid w:val="00A02386"/>
    <w:pPr>
      <w:widowControl w:val="0"/>
      <w:suppressAutoHyphens/>
      <w:autoSpaceDN w:val="0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Default">
    <w:name w:val="Default"/>
    <w:rsid w:val="00B1758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ylBCU">
    <w:name w:val="StylBCU"/>
    <w:basedOn w:val="Normalny"/>
    <w:link w:val="StylBCUZnak"/>
    <w:qFormat/>
    <w:rsid w:val="006B4AC1"/>
    <w:rPr>
      <w:rFonts w:ascii="Times New Roman" w:eastAsiaTheme="minorHAnsi" w:hAnsi="Times New Roman"/>
      <w:b/>
      <w:i/>
      <w:noProof/>
      <w:sz w:val="24"/>
      <w:lang w:eastAsia="pl-PL"/>
    </w:rPr>
  </w:style>
  <w:style w:type="character" w:customStyle="1" w:styleId="StylBCUZnak">
    <w:name w:val="StylBCU Znak"/>
    <w:basedOn w:val="Domylnaczcionkaakapitu"/>
    <w:link w:val="StylBCU"/>
    <w:rsid w:val="006B4AC1"/>
    <w:rPr>
      <w:rFonts w:ascii="Times New Roman" w:eastAsiaTheme="minorHAnsi" w:hAnsi="Times New Roman"/>
      <w:b/>
      <w:i/>
      <w:noProof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Standard">
    <w:name w:val="Standard"/>
    <w:rsid w:val="00A02386"/>
    <w:pPr>
      <w:widowControl w:val="0"/>
      <w:suppressAutoHyphens/>
      <w:autoSpaceDN w:val="0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Default">
    <w:name w:val="Default"/>
    <w:rsid w:val="00B1758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ylBCU">
    <w:name w:val="StylBCU"/>
    <w:basedOn w:val="Normalny"/>
    <w:link w:val="StylBCUZnak"/>
    <w:qFormat/>
    <w:rsid w:val="006B4AC1"/>
    <w:rPr>
      <w:rFonts w:ascii="Times New Roman" w:eastAsiaTheme="minorHAnsi" w:hAnsi="Times New Roman"/>
      <w:b/>
      <w:i/>
      <w:noProof/>
      <w:sz w:val="24"/>
      <w:lang w:eastAsia="pl-PL"/>
    </w:rPr>
  </w:style>
  <w:style w:type="character" w:customStyle="1" w:styleId="StylBCUZnak">
    <w:name w:val="StylBCU Znak"/>
    <w:basedOn w:val="Domylnaczcionkaakapitu"/>
    <w:link w:val="StylBCU"/>
    <w:rsid w:val="006B4AC1"/>
    <w:rPr>
      <w:rFonts w:ascii="Times New Roman" w:eastAsiaTheme="minorHAnsi" w:hAnsi="Times New Roman"/>
      <w:b/>
      <w:i/>
      <w:noProof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C99B4-6649-474D-9396-04A3FBBA5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1296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FRSE</Company>
  <LinksUpToDate>false</LinksUpToDate>
  <CharactersWithSpaces>9058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Grażyna Kubuj-Bełz</cp:lastModifiedBy>
  <cp:revision>4</cp:revision>
  <cp:lastPrinted>2026-01-15T21:09:00Z</cp:lastPrinted>
  <dcterms:created xsi:type="dcterms:W3CDTF">2026-01-16T08:30:00Z</dcterms:created>
  <dcterms:modified xsi:type="dcterms:W3CDTF">2026-03-17T09:01:00Z</dcterms:modified>
</cp:coreProperties>
</file>